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03.07.2016 N 324-ФЗ</w:t>
              <w:br/>
              <w:t xml:space="preserve">"О внесении изменений в Уголовный кодекс Российской Федерации и Уголовно-процессуальный кодекс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июля 2016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УГОЛОВНЫЙ КОДЕКС РОССИЙСКОЙ ФЕДЕРАЦИИ</w:t>
      </w:r>
    </w:p>
    <w:p>
      <w:pPr>
        <w:pStyle w:val="2"/>
        <w:jc w:val="center"/>
      </w:pPr>
      <w:r>
        <w:rPr>
          <w:sz w:val="20"/>
        </w:rPr>
        <w:t xml:space="preserve">И УГОЛОВНО-ПРОЦЕССУАЛЬНЫЙ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17 июня 2016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июня 2016 года</w:t>
      </w:r>
    </w:p>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Внести в Уголовный </w:t>
      </w:r>
      <w:hyperlink w:history="0" r:id="rId7" w:tooltip="&quot;Уголовный кодекс Российской Федерации&quot; от 13.06.1996 N 63-ФЗ (ред. от 03.07.2016)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1996, N 25, ст. 2954; 2003, N 50, ст. 4848; 2006, N 31, ст. 3452; 2007, N 49, ст. 6079; 2008, N 15, ст. 1444; N 52, ст. 6227, 6235; 2009, N 52, ст. 6453; 2010, N 19, ст. 2289; N 25, ст. 3071; N 27, ст. 3431; N 30, ст. 3986; 2011, N 11, ст. 1495; N 19, ст. 2714; N 30, ст. 4598; N 48, ст. 6730; N 50, ст. 7362; 2012, N 10, ст. 1166; N 47, ст. 6401; 2013, N 26, ст. 3207; N 27, ст. 3442; N 30, ст. 4031; N 44, ст. 5641; N 51, ст. 6685; 2014, N 19, ст. 2301; N 26, ст. 3385; N 30, ст. 4278; 2015, N 1, ст. 83, 85; N 10, ст. 1410; N 29, ст. 4391) следующие изменения:</w:t>
      </w:r>
    </w:p>
    <w:p>
      <w:pPr>
        <w:pStyle w:val="0"/>
        <w:spacing w:before="200" w:line-rule="auto"/>
        <w:ind w:firstLine="540"/>
        <w:jc w:val="both"/>
      </w:pPr>
      <w:r>
        <w:rPr>
          <w:sz w:val="20"/>
        </w:rPr>
        <w:t xml:space="preserve">1) в </w:t>
      </w:r>
      <w:hyperlink w:history="0" r:id="rId8" w:tooltip="&quot;Уголовный кодекс Российской Федерации&quot; от 13.06.1996 N 63-ФЗ (ред. от 03.07.2016) ------------ Недействующая редакция {КонсультантПлюс}">
        <w:r>
          <w:rPr>
            <w:sz w:val="20"/>
            <w:color w:val="0000ff"/>
          </w:rPr>
          <w:t xml:space="preserve">пункте "а" части первой статьи 104.1</w:t>
        </w:r>
      </w:hyperlink>
      <w:r>
        <w:rPr>
          <w:sz w:val="20"/>
        </w:rPr>
        <w:t xml:space="preserve"> слова "частями третьей и четвертой статьи 204" заменить словами "частями пятой - восьмой статьи 204";</w:t>
      </w:r>
    </w:p>
    <w:p>
      <w:pPr>
        <w:pStyle w:val="0"/>
        <w:spacing w:before="200" w:line-rule="auto"/>
        <w:ind w:firstLine="540"/>
        <w:jc w:val="both"/>
      </w:pPr>
      <w:r>
        <w:rPr>
          <w:sz w:val="20"/>
        </w:rPr>
        <w:t xml:space="preserve">2) в </w:t>
      </w:r>
      <w:hyperlink w:history="0" r:id="rId9" w:tooltip="&quot;Уголовный кодекс Российской Федерации&quot; от 13.06.1996 N 63-ФЗ (ред. от 03.07.2016) ------------ Недействующая редакция {КонсультантПлюс}">
        <w:r>
          <w:rPr>
            <w:sz w:val="20"/>
            <w:color w:val="0000ff"/>
          </w:rPr>
          <w:t xml:space="preserve">статье 184</w:t>
        </w:r>
      </w:hyperlink>
      <w:r>
        <w:rPr>
          <w:sz w:val="20"/>
        </w:rPr>
        <w:t xml:space="preserve">:</w:t>
      </w:r>
    </w:p>
    <w:p>
      <w:pPr>
        <w:pStyle w:val="0"/>
        <w:spacing w:before="200" w:line-rule="auto"/>
        <w:ind w:firstLine="540"/>
        <w:jc w:val="both"/>
      </w:pPr>
      <w:r>
        <w:rPr>
          <w:sz w:val="20"/>
        </w:rPr>
        <w:t xml:space="preserve">а) </w:t>
      </w:r>
      <w:hyperlink w:history="0" r:id="rId10" w:tooltip="&quot;Уголовный кодекс Российской Федерации&quot; от 13.06.1996 N 63-ФЗ (ред. от 03.07.2016) ------------ Недействующая редакция {КонсультантПлюс}">
        <w:r>
          <w:rPr>
            <w:sz w:val="20"/>
            <w:color w:val="0000ff"/>
          </w:rPr>
          <w:t xml:space="preserve">часть первую</w:t>
        </w:r>
      </w:hyperlink>
      <w:r>
        <w:rPr>
          <w:sz w:val="20"/>
        </w:rPr>
        <w:t xml:space="preserve"> изложить в следующей редакции:</w:t>
      </w:r>
    </w:p>
    <w:p>
      <w:pPr>
        <w:pStyle w:val="0"/>
        <w:spacing w:before="200" w:line-rule="auto"/>
        <w:ind w:firstLine="540"/>
        <w:jc w:val="both"/>
      </w:pPr>
      <w:r>
        <w:rPr>
          <w:sz w:val="20"/>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pPr>
        <w:pStyle w:val="0"/>
        <w:spacing w:before="200" w:line-rule="auto"/>
        <w:ind w:firstLine="540"/>
        <w:jc w:val="both"/>
      </w:pPr>
      <w:r>
        <w:rPr>
          <w:sz w:val="20"/>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б) </w:t>
      </w:r>
      <w:hyperlink w:history="0" r:id="rId11" w:tooltip="&quot;Уголовный кодекс Российской Федерации&quot; от 13.06.1996 N 63-ФЗ (ред. от 03.07.2016) ------------ Недействующая редакция {КонсультантПлюс}">
        <w:r>
          <w:rPr>
            <w:sz w:val="20"/>
            <w:color w:val="0000ff"/>
          </w:rPr>
          <w:t xml:space="preserve">часть третью</w:t>
        </w:r>
      </w:hyperlink>
      <w:r>
        <w:rPr>
          <w:sz w:val="20"/>
        </w:rPr>
        <w:t xml:space="preserve"> изложить в следующей редакции:</w:t>
      </w:r>
    </w:p>
    <w:p>
      <w:pPr>
        <w:pStyle w:val="0"/>
        <w:spacing w:before="200" w:line-rule="auto"/>
        <w:ind w:firstLine="540"/>
        <w:jc w:val="both"/>
      </w:pPr>
      <w:r>
        <w:rPr>
          <w:sz w:val="20"/>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pPr>
        <w:pStyle w:val="0"/>
        <w:spacing w:before="200" w:line-rule="auto"/>
        <w:ind w:firstLine="540"/>
        <w:jc w:val="both"/>
      </w:pPr>
      <w:r>
        <w:rPr>
          <w:sz w:val="20"/>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в) </w:t>
      </w:r>
      <w:hyperlink w:history="0" r:id="rId12" w:tooltip="&quot;Уголовный кодекс Российской Федерации&quot; от 13.06.1996 N 63-ФЗ (ред. от 03.07.2016) ------------ Недействующая редакция {КонсультантПлюс}">
        <w:r>
          <w:rPr>
            <w:sz w:val="20"/>
            <w:color w:val="0000ff"/>
          </w:rPr>
          <w:t xml:space="preserve">дополнить</w:t>
        </w:r>
      </w:hyperlink>
      <w:r>
        <w:rPr>
          <w:sz w:val="20"/>
        </w:rPr>
        <w:t xml:space="preserve"> частью пятой следующего содержания:</w:t>
      </w:r>
    </w:p>
    <w:p>
      <w:pPr>
        <w:pStyle w:val="0"/>
        <w:spacing w:before="200" w:line-rule="auto"/>
        <w:ind w:firstLine="540"/>
        <w:jc w:val="both"/>
      </w:pPr>
      <w:r>
        <w:rPr>
          <w:sz w:val="20"/>
        </w:rPr>
        <w:t xml:space="preserve">"5. Посредничество в совершении деяний, предусмотренных частями первой - четвертой настоящей статьи, в значительном размере -</w:t>
      </w:r>
    </w:p>
    <w:p>
      <w:pPr>
        <w:pStyle w:val="0"/>
        <w:spacing w:before="200" w:line-rule="auto"/>
        <w:ind w:firstLine="540"/>
        <w:jc w:val="both"/>
      </w:pPr>
      <w:r>
        <w:rPr>
          <w:sz w:val="20"/>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г) </w:t>
      </w:r>
      <w:hyperlink w:history="0" r:id="rId13" w:tooltip="&quot;Уголовный кодекс Российской Федерации&quot; от 13.06.1996 N 63-ФЗ (ред. от 03.07.2016) ------------ Недействующая редакция {КонсультантПлюс}">
        <w:r>
          <w:rPr>
            <w:sz w:val="20"/>
            <w:color w:val="0000ff"/>
          </w:rPr>
          <w:t xml:space="preserve">примечание</w:t>
        </w:r>
      </w:hyperlink>
      <w:r>
        <w:rPr>
          <w:sz w:val="20"/>
        </w:rPr>
        <w:t xml:space="preserve"> признать утратившим силу;</w:t>
      </w:r>
    </w:p>
    <w:p>
      <w:pPr>
        <w:pStyle w:val="0"/>
        <w:spacing w:before="200" w:line-rule="auto"/>
        <w:ind w:firstLine="540"/>
        <w:jc w:val="both"/>
      </w:pPr>
      <w:r>
        <w:rPr>
          <w:sz w:val="20"/>
        </w:rPr>
        <w:t xml:space="preserve">д) </w:t>
      </w:r>
      <w:hyperlink w:history="0" r:id="rId14" w:tooltip="&quot;Уголовный кодекс Российской Федерации&quot; от 13.06.1996 N 63-ФЗ (ред. от 03.07.2016) ------------ Недействующая редакция {КонсультантПлюс}">
        <w:r>
          <w:rPr>
            <w:sz w:val="20"/>
            <w:color w:val="0000ff"/>
          </w:rPr>
          <w:t xml:space="preserve">дополнить</w:t>
        </w:r>
      </w:hyperlink>
      <w:r>
        <w:rPr>
          <w:sz w:val="20"/>
        </w:rPr>
        <w:t xml:space="preserve"> примечаниями следующего содержания:</w:t>
      </w:r>
    </w:p>
    <w:p>
      <w:pPr>
        <w:pStyle w:val="0"/>
        <w:spacing w:before="200" w:line-rule="auto"/>
        <w:ind w:firstLine="540"/>
        <w:jc w:val="both"/>
      </w:pPr>
      <w:r>
        <w:rPr>
          <w:sz w:val="20"/>
        </w:rPr>
        <w:t xml:space="preserve">"Примечания. 1.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pPr>
        <w:pStyle w:val="0"/>
        <w:spacing w:before="200" w:line-rule="auto"/>
        <w:ind w:firstLine="540"/>
        <w:jc w:val="both"/>
      </w:pPr>
      <w:r>
        <w:rPr>
          <w:sz w:val="20"/>
        </w:rPr>
        <w:t xml:space="preserve">2.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pPr>
        <w:pStyle w:val="0"/>
        <w:spacing w:before="200" w:line-rule="auto"/>
        <w:ind w:firstLine="540"/>
        <w:jc w:val="both"/>
      </w:pPr>
      <w:r>
        <w:rPr>
          <w:sz w:val="20"/>
        </w:rPr>
        <w:t xml:space="preserve">3) </w:t>
      </w:r>
      <w:hyperlink w:history="0" r:id="rId15" w:tooltip="&quot;Уголовный кодекс Российской Федерации&quot; от 13.06.1996 N 63-ФЗ (ред. от 03.07.2016) ------------ Недействующая редакция {КонсультантПлюс}">
        <w:r>
          <w:rPr>
            <w:sz w:val="20"/>
            <w:color w:val="0000ff"/>
          </w:rPr>
          <w:t xml:space="preserve">статью 204</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204. Коммерческий подкуп</w:t>
      </w:r>
    </w:p>
    <w:p>
      <w:pPr>
        <w:pStyle w:val="0"/>
        <w:jc w:val="both"/>
      </w:pPr>
      <w:r>
        <w:rPr>
          <w:sz w:val="20"/>
        </w:rPr>
      </w:r>
    </w:p>
    <w:p>
      <w:pPr>
        <w:pStyle w:val="0"/>
        <w:ind w:firstLine="540"/>
        <w:jc w:val="both"/>
      </w:pPr>
      <w:r>
        <w:rPr>
          <w:sz w:val="20"/>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pStyle w:val="0"/>
        <w:spacing w:before="200" w:line-rule="auto"/>
        <w:ind w:firstLine="540"/>
        <w:jc w:val="both"/>
      </w:pPr>
      <w:r>
        <w:rPr>
          <w:sz w:val="20"/>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pStyle w:val="0"/>
        <w:spacing w:before="200" w:line-rule="auto"/>
        <w:ind w:firstLine="540"/>
        <w:jc w:val="both"/>
      </w:pPr>
      <w:r>
        <w:rPr>
          <w:sz w:val="20"/>
        </w:rPr>
        <w:t xml:space="preserve">2. Деяния, предусмотренные частью первой настоящей статьи, совершенные в значительном размере, -</w:t>
      </w:r>
    </w:p>
    <w:p>
      <w:pPr>
        <w:pStyle w:val="0"/>
        <w:spacing w:before="200" w:line-rule="auto"/>
        <w:ind w:firstLine="540"/>
        <w:jc w:val="both"/>
      </w:pPr>
      <w:r>
        <w:rPr>
          <w:sz w:val="20"/>
        </w:rPr>
        <w:t xml:space="preserve">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3. Деяния, предусмотренные частью первой настоящей статьи, если они совершены:</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за заведомо незаконные действия (бездействие);</w:t>
      </w:r>
    </w:p>
    <w:p>
      <w:pPr>
        <w:pStyle w:val="0"/>
        <w:spacing w:before="200" w:line-rule="auto"/>
        <w:ind w:firstLine="540"/>
        <w:jc w:val="both"/>
      </w:pPr>
      <w:r>
        <w:rPr>
          <w:sz w:val="20"/>
        </w:rPr>
        <w:t xml:space="preserve">в) в крупном размере, -</w:t>
      </w:r>
    </w:p>
    <w:p>
      <w:pPr>
        <w:pStyle w:val="0"/>
        <w:spacing w:before="200" w:line-rule="auto"/>
        <w:ind w:firstLine="540"/>
        <w:jc w:val="both"/>
      </w:pPr>
      <w:r>
        <w:rPr>
          <w:sz w:val="20"/>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4. Деяния, предусмотренные частью первой, пунктами "а" и "б" части третьей настоящей статьи, совершенные в особо крупном размере, -</w:t>
      </w:r>
    </w:p>
    <w:p>
      <w:pPr>
        <w:pStyle w:val="0"/>
        <w:spacing w:before="200" w:line-rule="auto"/>
        <w:ind w:firstLine="540"/>
        <w:jc w:val="both"/>
      </w:pPr>
      <w:r>
        <w:rPr>
          <w:sz w:val="20"/>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pStyle w:val="0"/>
        <w:spacing w:before="200" w:line-rule="auto"/>
        <w:ind w:firstLine="540"/>
        <w:jc w:val="both"/>
      </w:pPr>
      <w:r>
        <w:rPr>
          <w:sz w:val="20"/>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pPr>
        <w:pStyle w:val="0"/>
        <w:spacing w:before="200" w:line-rule="auto"/>
        <w:ind w:firstLine="540"/>
        <w:jc w:val="both"/>
      </w:pPr>
      <w:r>
        <w:rPr>
          <w:sz w:val="20"/>
        </w:rPr>
        <w:t xml:space="preserve">6. Деяния, предусмотренные частью пятой настоящей статьи, совершенные в значительном размере, -</w:t>
      </w:r>
    </w:p>
    <w:p>
      <w:pPr>
        <w:pStyle w:val="0"/>
        <w:spacing w:before="200" w:line-rule="auto"/>
        <w:ind w:firstLine="540"/>
        <w:jc w:val="both"/>
      </w:pPr>
      <w:r>
        <w:rPr>
          <w:sz w:val="20"/>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7. Деяния, предусмотренные частью пятой настоящей статьи, если они:</w:t>
      </w:r>
    </w:p>
    <w:p>
      <w:pPr>
        <w:pStyle w:val="0"/>
        <w:spacing w:before="200" w:line-rule="auto"/>
        <w:ind w:firstLine="540"/>
        <w:jc w:val="both"/>
      </w:pPr>
      <w:r>
        <w:rPr>
          <w:sz w:val="20"/>
        </w:rPr>
        <w:t xml:space="preserve">а) совершены группой лиц по предварительному сговору или организованной группой;</w:t>
      </w:r>
    </w:p>
    <w:p>
      <w:pPr>
        <w:pStyle w:val="0"/>
        <w:spacing w:before="200" w:line-rule="auto"/>
        <w:ind w:firstLine="540"/>
        <w:jc w:val="both"/>
      </w:pPr>
      <w:r>
        <w:rPr>
          <w:sz w:val="20"/>
        </w:rPr>
        <w:t xml:space="preserve">б) сопряжены с вымогательством предмета подкупа;</w:t>
      </w:r>
    </w:p>
    <w:p>
      <w:pPr>
        <w:pStyle w:val="0"/>
        <w:spacing w:before="200" w:line-rule="auto"/>
        <w:ind w:firstLine="540"/>
        <w:jc w:val="both"/>
      </w:pPr>
      <w:r>
        <w:rPr>
          <w:sz w:val="20"/>
        </w:rPr>
        <w:t xml:space="preserve">в) совершены за незаконные действия (бездействие);</w:t>
      </w:r>
    </w:p>
    <w:p>
      <w:pPr>
        <w:pStyle w:val="0"/>
        <w:spacing w:before="200" w:line-rule="auto"/>
        <w:ind w:firstLine="540"/>
        <w:jc w:val="both"/>
      </w:pPr>
      <w:r>
        <w:rPr>
          <w:sz w:val="20"/>
        </w:rPr>
        <w:t xml:space="preserve">г) совершены в крупном размере, -</w:t>
      </w:r>
    </w:p>
    <w:p>
      <w:pPr>
        <w:pStyle w:val="0"/>
        <w:spacing w:before="200" w:line-rule="auto"/>
        <w:ind w:firstLine="540"/>
        <w:jc w:val="both"/>
      </w:pPr>
      <w:r>
        <w:rPr>
          <w:sz w:val="20"/>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8. Деяния, предусмотренные частью пятой, пунктами "а" - "в" части седьмой настоящей статьи, совершенные в особо крупном размере, -</w:t>
      </w:r>
    </w:p>
    <w:p>
      <w:pPr>
        <w:pStyle w:val="0"/>
        <w:spacing w:before="200" w:line-rule="auto"/>
        <w:ind w:firstLine="540"/>
        <w:jc w:val="both"/>
      </w:pPr>
      <w:r>
        <w:rPr>
          <w:sz w:val="20"/>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pStyle w:val="0"/>
        <w:spacing w:before="200" w:line-rule="auto"/>
        <w:ind w:firstLine="540"/>
        <w:jc w:val="both"/>
      </w:pPr>
      <w:r>
        <w:rPr>
          <w:sz w:val="20"/>
        </w:rPr>
        <w:t xml:space="preserve">Примечания. 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pPr>
        <w:pStyle w:val="0"/>
        <w:spacing w:before="200" w:line-rule="auto"/>
        <w:ind w:firstLine="540"/>
        <w:jc w:val="both"/>
      </w:pPr>
      <w:r>
        <w:rPr>
          <w:sz w:val="20"/>
        </w:rPr>
        <w:t xml:space="preserve">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pStyle w:val="0"/>
        <w:jc w:val="both"/>
      </w:pPr>
      <w:r>
        <w:rPr>
          <w:sz w:val="20"/>
        </w:rPr>
      </w:r>
    </w:p>
    <w:p>
      <w:pPr>
        <w:pStyle w:val="0"/>
        <w:ind w:firstLine="540"/>
        <w:jc w:val="both"/>
      </w:pPr>
      <w:r>
        <w:rPr>
          <w:sz w:val="20"/>
        </w:rPr>
        <w:t xml:space="preserve">4) </w:t>
      </w:r>
      <w:hyperlink w:history="0" r:id="rId16" w:tooltip="&quot;Уголовный кодекс Российской Федерации&quot; от 13.06.1996 N 63-ФЗ (ред. от 03.07.2016) ------------ Недействующая редакция {КонсультантПлюс}">
        <w:r>
          <w:rPr>
            <w:sz w:val="20"/>
            <w:color w:val="0000ff"/>
          </w:rPr>
          <w:t xml:space="preserve">главу 23</w:t>
        </w:r>
      </w:hyperlink>
      <w:r>
        <w:rPr>
          <w:sz w:val="20"/>
        </w:rPr>
        <w:t xml:space="preserve">:</w:t>
      </w:r>
    </w:p>
    <w:p>
      <w:pPr>
        <w:pStyle w:val="0"/>
        <w:spacing w:before="200" w:line-rule="auto"/>
        <w:ind w:firstLine="540"/>
        <w:jc w:val="both"/>
      </w:pPr>
      <w:r>
        <w:rPr>
          <w:sz w:val="20"/>
        </w:rPr>
        <w:t xml:space="preserve">а) </w:t>
      </w:r>
      <w:hyperlink w:history="0" r:id="rId17" w:tooltip="&quot;Уголовный кодекс Российской Федерации&quot; от 13.06.1996 N 63-ФЗ (ред. от 03.07.2016) ------------ Недействующая редакция {КонсультантПлюс}">
        <w:r>
          <w:rPr>
            <w:sz w:val="20"/>
            <w:color w:val="0000ff"/>
          </w:rPr>
          <w:t xml:space="preserve">дополнить</w:t>
        </w:r>
      </w:hyperlink>
      <w:r>
        <w:rPr>
          <w:sz w:val="20"/>
        </w:rPr>
        <w:t xml:space="preserve"> статьей 204.1 следующего содержания:</w:t>
      </w:r>
    </w:p>
    <w:p>
      <w:pPr>
        <w:pStyle w:val="0"/>
        <w:jc w:val="both"/>
      </w:pPr>
      <w:r>
        <w:rPr>
          <w:sz w:val="20"/>
        </w:rPr>
      </w:r>
    </w:p>
    <w:p>
      <w:pPr>
        <w:pStyle w:val="0"/>
        <w:ind w:firstLine="540"/>
        <w:jc w:val="both"/>
      </w:pPr>
      <w:r>
        <w:rPr>
          <w:sz w:val="20"/>
        </w:rPr>
        <w:t xml:space="preserve">"Статья 204.1. Посредничество в коммерческом подкупе</w:t>
      </w:r>
    </w:p>
    <w:p>
      <w:pPr>
        <w:pStyle w:val="0"/>
        <w:jc w:val="both"/>
      </w:pPr>
      <w:r>
        <w:rPr>
          <w:sz w:val="20"/>
        </w:rPr>
      </w:r>
    </w:p>
    <w:p>
      <w:pPr>
        <w:pStyle w:val="0"/>
        <w:ind w:firstLine="540"/>
        <w:jc w:val="both"/>
      </w:pPr>
      <w:r>
        <w:rPr>
          <w:sz w:val="20"/>
        </w:rPr>
        <w:t xml:space="preserve">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pPr>
        <w:pStyle w:val="0"/>
        <w:spacing w:before="200" w:line-rule="auto"/>
        <w:ind w:firstLine="540"/>
        <w:jc w:val="both"/>
      </w:pPr>
      <w:r>
        <w:rPr>
          <w:sz w:val="20"/>
        </w:rPr>
        <w:t xml:space="preserve">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pStyle w:val="0"/>
        <w:spacing w:before="200" w:line-rule="auto"/>
        <w:ind w:firstLine="540"/>
        <w:jc w:val="both"/>
      </w:pPr>
      <w:r>
        <w:rPr>
          <w:sz w:val="20"/>
        </w:rPr>
        <w:t xml:space="preserve">2. Посредничество в коммерческом подкупе, совершенное:</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за заведомо незаконные действия (бездействие);</w:t>
      </w:r>
    </w:p>
    <w:p>
      <w:pPr>
        <w:pStyle w:val="0"/>
        <w:spacing w:before="200" w:line-rule="auto"/>
        <w:ind w:firstLine="540"/>
        <w:jc w:val="both"/>
      </w:pPr>
      <w:r>
        <w:rPr>
          <w:sz w:val="20"/>
        </w:rPr>
        <w:t xml:space="preserve">в) в крупном размере, -</w:t>
      </w:r>
    </w:p>
    <w:p>
      <w:pPr>
        <w:pStyle w:val="0"/>
        <w:spacing w:before="200" w:line-rule="auto"/>
        <w:ind w:firstLine="540"/>
        <w:jc w:val="both"/>
      </w:pPr>
      <w:r>
        <w:rPr>
          <w:sz w:val="20"/>
        </w:rPr>
        <w:t xml:space="preserve">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3. Посредничество в коммерческом подкупе, совершенное в особо крупном размере, -</w:t>
      </w:r>
    </w:p>
    <w:p>
      <w:pPr>
        <w:pStyle w:val="0"/>
        <w:spacing w:before="200" w:line-rule="auto"/>
        <w:ind w:firstLine="540"/>
        <w:jc w:val="both"/>
      </w:pPr>
      <w:r>
        <w:rPr>
          <w:sz w:val="20"/>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pStyle w:val="0"/>
        <w:spacing w:before="200" w:line-rule="auto"/>
        <w:ind w:firstLine="540"/>
        <w:jc w:val="both"/>
      </w:pPr>
      <w:r>
        <w:rPr>
          <w:sz w:val="20"/>
        </w:rPr>
        <w:t xml:space="preserve">4. Обещание или предложение посредничества в коммерческом подкупе -</w:t>
      </w:r>
    </w:p>
    <w:p>
      <w:pPr>
        <w:pStyle w:val="0"/>
        <w:spacing w:before="200" w:line-rule="auto"/>
        <w:ind w:firstLine="540"/>
        <w:jc w:val="both"/>
      </w:pPr>
      <w:r>
        <w:rPr>
          <w:sz w:val="20"/>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pPr>
        <w:pStyle w:val="0"/>
        <w:jc w:val="both"/>
      </w:pPr>
      <w:r>
        <w:rPr>
          <w:sz w:val="20"/>
        </w:rPr>
      </w:r>
    </w:p>
    <w:p>
      <w:pPr>
        <w:pStyle w:val="0"/>
        <w:ind w:firstLine="540"/>
        <w:jc w:val="both"/>
      </w:pPr>
      <w:r>
        <w:rPr>
          <w:sz w:val="20"/>
        </w:rPr>
        <w:t xml:space="preserve">б) </w:t>
      </w:r>
      <w:hyperlink w:history="0" r:id="rId18" w:tooltip="&quot;Уголовный кодекс Российской Федерации&quot; от 13.06.1996 N 63-ФЗ (ред. от 03.07.2016) ------------ Недействующая редакция {КонсультантПлюс}">
        <w:r>
          <w:rPr>
            <w:sz w:val="20"/>
            <w:color w:val="0000ff"/>
          </w:rPr>
          <w:t xml:space="preserve">дополнить</w:t>
        </w:r>
      </w:hyperlink>
      <w:r>
        <w:rPr>
          <w:sz w:val="20"/>
        </w:rPr>
        <w:t xml:space="preserve"> статьей 204.2 следующего содержания:</w:t>
      </w:r>
    </w:p>
    <w:p>
      <w:pPr>
        <w:pStyle w:val="0"/>
        <w:jc w:val="both"/>
      </w:pPr>
      <w:r>
        <w:rPr>
          <w:sz w:val="20"/>
        </w:rPr>
      </w:r>
    </w:p>
    <w:p>
      <w:pPr>
        <w:pStyle w:val="0"/>
        <w:ind w:firstLine="540"/>
        <w:jc w:val="both"/>
      </w:pPr>
      <w:r>
        <w:rPr>
          <w:sz w:val="20"/>
        </w:rPr>
        <w:t xml:space="preserve">"Статья 204.2. Мелкий коммерческий подкуп</w:t>
      </w:r>
    </w:p>
    <w:p>
      <w:pPr>
        <w:pStyle w:val="0"/>
        <w:jc w:val="both"/>
      </w:pPr>
      <w:r>
        <w:rPr>
          <w:sz w:val="20"/>
        </w:rPr>
      </w:r>
    </w:p>
    <w:p>
      <w:pPr>
        <w:pStyle w:val="0"/>
        <w:ind w:firstLine="540"/>
        <w:jc w:val="both"/>
      </w:pPr>
      <w:r>
        <w:rPr>
          <w:sz w:val="20"/>
        </w:rPr>
        <w:t xml:space="preserve">1. Коммерческий подкуп на сумму, не превышающую десяти тысяч рублей, -</w:t>
      </w:r>
    </w:p>
    <w:p>
      <w:pPr>
        <w:pStyle w:val="0"/>
        <w:spacing w:before="200" w:line-rule="auto"/>
        <w:ind w:firstLine="540"/>
        <w:jc w:val="both"/>
      </w:pPr>
      <w:r>
        <w:rPr>
          <w:sz w:val="20"/>
        </w:rPr>
        <w:t xml:space="preserve">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pPr>
        <w:pStyle w:val="0"/>
        <w:spacing w:before="200" w:line-rule="auto"/>
        <w:ind w:firstLine="540"/>
        <w:jc w:val="both"/>
      </w:pPr>
      <w:r>
        <w:rPr>
          <w:sz w:val="20"/>
        </w:rPr>
        <w:t xml:space="preserve">2. То же деяние, совершенное лицом, имеющим судимость за совершение преступлений, предусмотренных статьями 204, 204.1 настоящего Кодекса либо настоящей статьей, -</w:t>
      </w:r>
    </w:p>
    <w:p>
      <w:pPr>
        <w:pStyle w:val="0"/>
        <w:spacing w:before="200" w:line-rule="auto"/>
        <w:ind w:firstLine="540"/>
        <w:jc w:val="both"/>
      </w:pPr>
      <w:r>
        <w:rPr>
          <w:sz w:val="20"/>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pStyle w:val="0"/>
        <w:spacing w:before="200" w:line-rule="auto"/>
        <w:ind w:firstLine="540"/>
        <w:jc w:val="both"/>
      </w:pPr>
      <w:r>
        <w:rPr>
          <w:sz w:val="20"/>
        </w:rPr>
        <w:t xml:space="preserve">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pPr>
        <w:pStyle w:val="0"/>
        <w:jc w:val="both"/>
      </w:pPr>
      <w:r>
        <w:rPr>
          <w:sz w:val="20"/>
        </w:rPr>
      </w:r>
    </w:p>
    <w:p>
      <w:pPr>
        <w:pStyle w:val="0"/>
        <w:ind w:firstLine="540"/>
        <w:jc w:val="both"/>
      </w:pPr>
      <w:r>
        <w:rPr>
          <w:sz w:val="20"/>
        </w:rPr>
        <w:t xml:space="preserve">5) </w:t>
      </w:r>
      <w:hyperlink w:history="0" r:id="rId19" w:tooltip="&quot;Уголовный кодекс Российской Федерации&quot; от 13.06.1996 N 63-ФЗ (ред. от 03.07.2016) ------------ Недействующая редакция {КонсультантПлюс}">
        <w:r>
          <w:rPr>
            <w:sz w:val="20"/>
            <w:color w:val="0000ff"/>
          </w:rPr>
          <w:t xml:space="preserve">статью 290</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290. Получение взятки</w:t>
      </w:r>
    </w:p>
    <w:p>
      <w:pPr>
        <w:pStyle w:val="0"/>
        <w:jc w:val="both"/>
      </w:pPr>
      <w:r>
        <w:rPr>
          <w:sz w:val="20"/>
        </w:rPr>
      </w:r>
    </w:p>
    <w:p>
      <w:pPr>
        <w:pStyle w:val="0"/>
        <w:ind w:firstLine="540"/>
        <w:jc w:val="both"/>
      </w:pPr>
      <w:r>
        <w:rPr>
          <w:sz w:val="20"/>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pPr>
        <w:pStyle w:val="0"/>
        <w:spacing w:before="200" w:line-rule="auto"/>
        <w:ind w:firstLine="540"/>
        <w:jc w:val="both"/>
      </w:pPr>
      <w:r>
        <w:rPr>
          <w:sz w:val="20"/>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pPr>
        <w:pStyle w:val="0"/>
        <w:spacing w:before="200" w:line-rule="auto"/>
        <w:ind w:firstLine="540"/>
        <w:jc w:val="both"/>
      </w:pPr>
      <w:r>
        <w:rPr>
          <w:sz w:val="20"/>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pPr>
        <w:pStyle w:val="0"/>
        <w:spacing w:before="200" w:line-rule="auto"/>
        <w:ind w:firstLine="540"/>
        <w:jc w:val="both"/>
      </w:pPr>
      <w:r>
        <w:rPr>
          <w:sz w:val="20"/>
        </w:rPr>
        <w:t xml:space="preserve">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pPr>
        <w:pStyle w:val="0"/>
        <w:spacing w:before="200" w:line-rule="auto"/>
        <w:ind w:firstLine="540"/>
        <w:jc w:val="both"/>
      </w:pPr>
      <w:r>
        <w:rPr>
          <w:sz w:val="20"/>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0"/>
        <w:spacing w:before="200" w:line-rule="auto"/>
        <w:ind w:firstLine="540"/>
        <w:jc w:val="both"/>
      </w:pPr>
      <w:r>
        <w:rPr>
          <w:sz w:val="20"/>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00" w:line-rule="auto"/>
        <w:ind w:firstLine="540"/>
        <w:jc w:val="both"/>
      </w:pPr>
      <w:r>
        <w:rPr>
          <w:sz w:val="20"/>
        </w:rPr>
        <w:t xml:space="preserve">5. Деяния, предусмотренные частями первой, третьей, четвертой настоящей статьи, если они совершены:</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с вымогательством взятки;</w:t>
      </w:r>
    </w:p>
    <w:p>
      <w:pPr>
        <w:pStyle w:val="0"/>
        <w:spacing w:before="200" w:line-rule="auto"/>
        <w:ind w:firstLine="540"/>
        <w:jc w:val="both"/>
      </w:pPr>
      <w:r>
        <w:rPr>
          <w:sz w:val="20"/>
        </w:rPr>
        <w:t xml:space="preserve">в) в крупном размере, -</w:t>
      </w:r>
    </w:p>
    <w:p>
      <w:pPr>
        <w:pStyle w:val="0"/>
        <w:spacing w:before="200" w:line-rule="auto"/>
        <w:ind w:firstLine="540"/>
        <w:jc w:val="both"/>
      </w:pPr>
      <w:r>
        <w:rPr>
          <w:sz w:val="20"/>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00" w:line-rule="auto"/>
        <w:ind w:firstLine="540"/>
        <w:jc w:val="both"/>
      </w:pPr>
      <w:r>
        <w:rPr>
          <w:sz w:val="20"/>
        </w:rPr>
        <w:t xml:space="preserve">6. Деяния, предусмотренные частями первой, третьей, четвертой, пунктами "а" и "б" части пятой настоящей статьи, совершенные в особо крупном размере, -</w:t>
      </w:r>
    </w:p>
    <w:p>
      <w:pPr>
        <w:pStyle w:val="0"/>
        <w:spacing w:before="200" w:line-rule="auto"/>
        <w:ind w:firstLine="540"/>
        <w:jc w:val="both"/>
      </w:pPr>
      <w:r>
        <w:rPr>
          <w:sz w:val="20"/>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pPr>
        <w:pStyle w:val="0"/>
        <w:spacing w:before="200" w:line-rule="auto"/>
        <w:ind w:firstLine="540"/>
        <w:jc w:val="both"/>
      </w:pPr>
      <w:r>
        <w:rPr>
          <w:sz w:val="20"/>
        </w:rP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pPr>
        <w:pStyle w:val="0"/>
        <w:spacing w:before="200" w:line-rule="auto"/>
        <w:ind w:firstLine="540"/>
        <w:jc w:val="both"/>
      </w:pPr>
      <w:r>
        <w:rPr>
          <w:sz w:val="20"/>
        </w:rPr>
        <w:t xml:space="preserve">2. 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0"/>
        <w:jc w:val="both"/>
      </w:pPr>
      <w:r>
        <w:rPr>
          <w:sz w:val="20"/>
        </w:rPr>
      </w:r>
    </w:p>
    <w:p>
      <w:pPr>
        <w:pStyle w:val="0"/>
        <w:ind w:firstLine="540"/>
        <w:jc w:val="both"/>
      </w:pPr>
      <w:r>
        <w:rPr>
          <w:sz w:val="20"/>
        </w:rPr>
        <w:t xml:space="preserve">6) </w:t>
      </w:r>
      <w:hyperlink w:history="0" r:id="rId20" w:tooltip="&quot;Уголовный кодекс Российской Федерации&quot; от 13.06.1996 N 63-ФЗ (ред. от 03.07.2016) ------------ Недействующая редакция {КонсультантПлюс}">
        <w:r>
          <w:rPr>
            <w:sz w:val="20"/>
            <w:color w:val="0000ff"/>
          </w:rPr>
          <w:t xml:space="preserve">статью 291</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291. Дача взятки</w:t>
      </w:r>
    </w:p>
    <w:p>
      <w:pPr>
        <w:pStyle w:val="0"/>
        <w:jc w:val="both"/>
      </w:pPr>
      <w:r>
        <w:rPr>
          <w:sz w:val="20"/>
        </w:rPr>
      </w:r>
    </w:p>
    <w:p>
      <w:pPr>
        <w:pStyle w:val="0"/>
        <w:ind w:firstLine="540"/>
        <w:jc w:val="both"/>
      </w:pPr>
      <w:r>
        <w:rPr>
          <w:sz w:val="20"/>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pPr>
        <w:pStyle w:val="0"/>
        <w:spacing w:before="200" w:line-rule="auto"/>
        <w:ind w:firstLine="540"/>
        <w:jc w:val="both"/>
      </w:pPr>
      <w:r>
        <w:rPr>
          <w:sz w:val="20"/>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pPr>
        <w:pStyle w:val="0"/>
        <w:spacing w:before="200" w:line-rule="auto"/>
        <w:ind w:firstLine="540"/>
        <w:jc w:val="both"/>
      </w:pPr>
      <w:r>
        <w:rPr>
          <w:sz w:val="20"/>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pPr>
        <w:pStyle w:val="0"/>
        <w:spacing w:before="200" w:line-rule="auto"/>
        <w:ind w:firstLine="540"/>
        <w:jc w:val="both"/>
      </w:pPr>
      <w:r>
        <w:rPr>
          <w:sz w:val="20"/>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pPr>
        <w:pStyle w:val="0"/>
        <w:spacing w:before="200" w:line-rule="auto"/>
        <w:ind w:firstLine="540"/>
        <w:jc w:val="both"/>
      </w:pPr>
      <w:r>
        <w:rPr>
          <w:sz w:val="20"/>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pPr>
        <w:pStyle w:val="0"/>
        <w:spacing w:before="200" w:line-rule="auto"/>
        <w:ind w:firstLine="540"/>
        <w:jc w:val="both"/>
      </w:pPr>
      <w:r>
        <w:rPr>
          <w:sz w:val="20"/>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4. Деяния, предусмотренные частями первой - третьей настоящей статьи, если они совершены:</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в крупном размере, -</w:t>
      </w:r>
    </w:p>
    <w:p>
      <w:pPr>
        <w:pStyle w:val="0"/>
        <w:spacing w:before="200" w:line-rule="auto"/>
        <w:ind w:firstLine="540"/>
        <w:jc w:val="both"/>
      </w:pPr>
      <w:r>
        <w:rPr>
          <w:sz w:val="20"/>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00" w:line-rule="auto"/>
        <w:ind w:firstLine="540"/>
        <w:jc w:val="both"/>
      </w:pPr>
      <w:r>
        <w:rPr>
          <w:sz w:val="20"/>
        </w:rPr>
        <w:t xml:space="preserve">5. Деяния, предусмотренные частями первой - четвертой настоящей статьи, совершенные в особо крупном размере, -</w:t>
      </w:r>
    </w:p>
    <w:p>
      <w:pPr>
        <w:pStyle w:val="0"/>
        <w:spacing w:before="200" w:line-rule="auto"/>
        <w:ind w:firstLine="540"/>
        <w:jc w:val="both"/>
      </w:pPr>
      <w:r>
        <w:rPr>
          <w:sz w:val="20"/>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00" w:line-rule="auto"/>
        <w:ind w:firstLine="540"/>
        <w:jc w:val="both"/>
      </w:pPr>
      <w:r>
        <w:rPr>
          <w:sz w:val="20"/>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pPr>
        <w:pStyle w:val="0"/>
        <w:jc w:val="both"/>
      </w:pPr>
      <w:r>
        <w:rPr>
          <w:sz w:val="20"/>
        </w:rPr>
      </w:r>
    </w:p>
    <w:p>
      <w:pPr>
        <w:pStyle w:val="0"/>
        <w:ind w:firstLine="540"/>
        <w:jc w:val="both"/>
      </w:pPr>
      <w:r>
        <w:rPr>
          <w:sz w:val="20"/>
        </w:rPr>
        <w:t xml:space="preserve">7) </w:t>
      </w:r>
      <w:hyperlink w:history="0" r:id="rId21" w:tooltip="&quot;Уголовный кодекс Российской Федерации&quot; от 13.06.1996 N 63-ФЗ (ред. от 03.07.2016) ------------ Недействующая редакция {КонсультантПлюс}">
        <w:r>
          <w:rPr>
            <w:sz w:val="20"/>
            <w:color w:val="0000ff"/>
          </w:rPr>
          <w:t xml:space="preserve">статью 291.1</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291.1. Посредничество во взяточничестве</w:t>
      </w:r>
    </w:p>
    <w:p>
      <w:pPr>
        <w:pStyle w:val="0"/>
        <w:jc w:val="both"/>
      </w:pPr>
      <w:r>
        <w:rPr>
          <w:sz w:val="20"/>
        </w:rPr>
      </w:r>
    </w:p>
    <w:p>
      <w:pPr>
        <w:pStyle w:val="0"/>
        <w:ind w:firstLine="540"/>
        <w:jc w:val="both"/>
      </w:pPr>
      <w:r>
        <w:rPr>
          <w:sz w:val="20"/>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pPr>
        <w:pStyle w:val="0"/>
        <w:spacing w:before="200" w:line-rule="auto"/>
        <w:ind w:firstLine="540"/>
        <w:jc w:val="both"/>
      </w:pPr>
      <w:r>
        <w:rPr>
          <w:sz w:val="20"/>
        </w:rPr>
        <w:t xml:space="preserve">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pPr>
        <w:pStyle w:val="0"/>
        <w:spacing w:before="200" w:line-rule="auto"/>
        <w:ind w:firstLine="540"/>
        <w:jc w:val="both"/>
      </w:pPr>
      <w:r>
        <w:rPr>
          <w:sz w:val="20"/>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pPr>
        <w:pStyle w:val="0"/>
        <w:spacing w:before="200" w:line-rule="auto"/>
        <w:ind w:firstLine="540"/>
        <w:jc w:val="both"/>
      </w:pPr>
      <w:r>
        <w:rPr>
          <w:sz w:val="20"/>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3. Посредничество во взяточничестве, совершенное:</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в крупном размере, -</w:t>
      </w:r>
    </w:p>
    <w:p>
      <w:pPr>
        <w:pStyle w:val="0"/>
        <w:spacing w:before="200" w:line-rule="auto"/>
        <w:ind w:firstLine="540"/>
        <w:jc w:val="both"/>
      </w:pPr>
      <w:r>
        <w:rPr>
          <w:sz w:val="20"/>
        </w:rP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4. Посредничество во взяточничестве, совершенное в особо крупном размере, -</w:t>
      </w:r>
    </w:p>
    <w:p>
      <w:pPr>
        <w:pStyle w:val="0"/>
        <w:spacing w:before="200" w:line-rule="auto"/>
        <w:ind w:firstLine="540"/>
        <w:jc w:val="both"/>
      </w:pPr>
      <w:r>
        <w:rPr>
          <w:sz w:val="20"/>
        </w:rP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00" w:line-rule="auto"/>
        <w:ind w:firstLine="540"/>
        <w:jc w:val="both"/>
      </w:pPr>
      <w:r>
        <w:rPr>
          <w:sz w:val="20"/>
        </w:rPr>
        <w:t xml:space="preserve">5. Обещание или предложение посредничества во взяточничестве -</w:t>
      </w:r>
    </w:p>
    <w:p>
      <w:pPr>
        <w:pStyle w:val="0"/>
        <w:spacing w:before="200" w:line-rule="auto"/>
        <w:ind w:firstLine="540"/>
        <w:jc w:val="both"/>
      </w:pPr>
      <w:r>
        <w:rPr>
          <w:sz w:val="20"/>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pPr>
        <w:pStyle w:val="0"/>
        <w:jc w:val="both"/>
      </w:pPr>
      <w:r>
        <w:rPr>
          <w:sz w:val="20"/>
        </w:rPr>
      </w:r>
    </w:p>
    <w:p>
      <w:pPr>
        <w:pStyle w:val="0"/>
        <w:ind w:firstLine="540"/>
        <w:jc w:val="both"/>
      </w:pPr>
      <w:r>
        <w:rPr>
          <w:sz w:val="20"/>
        </w:rPr>
        <w:t xml:space="preserve">8) </w:t>
      </w:r>
      <w:hyperlink w:history="0" r:id="rId22" w:tooltip="&quot;Уголовный кодекс Российской Федерации&quot; от 13.06.1996 N 63-ФЗ (ред. от 03.07.2016) ------------ Недействующая редакция {КонсультантПлюс}">
        <w:r>
          <w:rPr>
            <w:sz w:val="20"/>
            <w:color w:val="0000ff"/>
          </w:rPr>
          <w:t xml:space="preserve">дополнить</w:t>
        </w:r>
      </w:hyperlink>
      <w:r>
        <w:rPr>
          <w:sz w:val="20"/>
        </w:rPr>
        <w:t xml:space="preserve"> статьей 291.2 следующего содержания:</w:t>
      </w:r>
    </w:p>
    <w:p>
      <w:pPr>
        <w:pStyle w:val="0"/>
        <w:jc w:val="both"/>
      </w:pPr>
      <w:r>
        <w:rPr>
          <w:sz w:val="20"/>
        </w:rPr>
      </w:r>
    </w:p>
    <w:p>
      <w:pPr>
        <w:pStyle w:val="0"/>
        <w:ind w:firstLine="540"/>
        <w:jc w:val="both"/>
      </w:pPr>
      <w:r>
        <w:rPr>
          <w:sz w:val="20"/>
        </w:rPr>
        <w:t xml:space="preserve">"Статья 291.2. Мелкое взяточничество</w:t>
      </w:r>
    </w:p>
    <w:p>
      <w:pPr>
        <w:pStyle w:val="0"/>
        <w:jc w:val="both"/>
      </w:pPr>
      <w:r>
        <w:rPr>
          <w:sz w:val="20"/>
        </w:rPr>
      </w:r>
    </w:p>
    <w:p>
      <w:pPr>
        <w:pStyle w:val="0"/>
        <w:ind w:firstLine="540"/>
        <w:jc w:val="both"/>
      </w:pPr>
      <w:r>
        <w:rPr>
          <w:sz w:val="20"/>
        </w:rPr>
        <w:t xml:space="preserve">1. Получение взятки, дача взятки лично или через посредника в размере, не превышающем десяти тысяч рублей, -</w:t>
      </w:r>
    </w:p>
    <w:p>
      <w:pPr>
        <w:pStyle w:val="0"/>
        <w:spacing w:before="200" w:line-rule="auto"/>
        <w:ind w:firstLine="540"/>
        <w:jc w:val="both"/>
      </w:pPr>
      <w:r>
        <w:rPr>
          <w:sz w:val="20"/>
        </w:rPr>
        <w:t xml:space="preserve">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pStyle w:val="0"/>
        <w:spacing w:before="200" w:line-rule="auto"/>
        <w:ind w:firstLine="540"/>
        <w:jc w:val="both"/>
      </w:pPr>
      <w:r>
        <w:rPr>
          <w:sz w:val="20"/>
        </w:rPr>
        <w:t xml:space="preserve">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p>
    <w:p>
      <w:pPr>
        <w:pStyle w:val="0"/>
        <w:spacing w:before="200" w:line-rule="auto"/>
        <w:ind w:firstLine="540"/>
        <w:jc w:val="both"/>
      </w:pPr>
      <w:r>
        <w:rPr>
          <w:sz w:val="20"/>
        </w:rPr>
        <w:t xml:space="preserve">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pPr>
        <w:pStyle w:val="0"/>
        <w:spacing w:before="200" w:line-rule="auto"/>
        <w:ind w:firstLine="540"/>
        <w:jc w:val="both"/>
      </w:pPr>
      <w:r>
        <w:rPr>
          <w:sz w:val="20"/>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pPr>
        <w:pStyle w:val="0"/>
        <w:jc w:val="both"/>
      </w:pPr>
      <w:r>
        <w:rPr>
          <w:sz w:val="20"/>
        </w:rPr>
      </w:r>
    </w:p>
    <w:p>
      <w:pPr>
        <w:pStyle w:val="0"/>
        <w:ind w:firstLine="540"/>
        <w:jc w:val="both"/>
      </w:pPr>
      <w:r>
        <w:rPr>
          <w:sz w:val="20"/>
        </w:rPr>
        <w:t xml:space="preserve">9) </w:t>
      </w:r>
      <w:hyperlink w:history="0" r:id="rId23" w:tooltip="&quot;Уголовный кодекс Российской Федерации&quot; от 13.06.1996 N 63-ФЗ (ред. от 03.07.2016) ------------ Недействующая редакция {КонсультантПлюс}">
        <w:r>
          <w:rPr>
            <w:sz w:val="20"/>
            <w:color w:val="0000ff"/>
          </w:rPr>
          <w:t xml:space="preserve">статью 304</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304. Провокация взятки либо коммерческого подкупа</w:t>
      </w:r>
    </w:p>
    <w:p>
      <w:pPr>
        <w:pStyle w:val="0"/>
        <w:jc w:val="both"/>
      </w:pPr>
      <w:r>
        <w:rPr>
          <w:sz w:val="20"/>
        </w:rPr>
      </w:r>
    </w:p>
    <w:p>
      <w:pPr>
        <w:pStyle w:val="0"/>
        <w:ind w:firstLine="540"/>
        <w:jc w:val="both"/>
      </w:pPr>
      <w:r>
        <w:rPr>
          <w:sz w:val="20"/>
        </w:rPr>
        <w:t xml:space="preserve">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pPr>
        <w:pStyle w:val="0"/>
        <w:spacing w:before="200" w:line-rule="auto"/>
        <w:ind w:firstLine="540"/>
        <w:jc w:val="both"/>
      </w:pPr>
      <w:r>
        <w:rPr>
          <w:sz w:val="20"/>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Внести в Уголовно-процессуальный </w:t>
      </w:r>
      <w:hyperlink w:history="0" r:id="rId24" w:tooltip="&quot;Уголовно-процессуальный кодекс Российской Федерации&quot; от 18.12.2001 N 174-ФЗ (ред. от 03.07.2016)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 2006, N 28, ст. 2975, 2976; N 31, ст. 3452; 2007, N 1, ст. 46; N 24, ст. 2830, 2833; N 49, ст. 6033; N 50, ст. 6248; 2009, N 1, ст. 29; N 11, ст. 1267; N 44, ст. 5170; N 52, ст. 6422; 2010, N 1, ст. 4; N 15, ст. 1756; N 19, ст. 2284; N 21, ст. 2525; N 27, ст. 3431; N 30, ст. 3986; N 31, ст. 4164, 4193; N 49, ст. 6412; 2011, N 1, ст. 16, 45; N 15, ст. 2039; N 23, ст. 3259; N 30, ст. 4598, 4601, 4605; N 45, ст. 6322, 6334; N 48, ст. 6730; N 50, ст. 7361, 7362; 2012, N 10, ст. 1162, 1166; N 24, ст. 3071; N 30, ст. 4172; N 31, ст. 4330, 4331; N 47, ст. 6401; N 49, ст. 6752; N 53, ст. 7637; 2013, N 9, ст. 875; N 26, ст. 3207; N 27, ст. 3442, 3478; N 30, ст. 4031, 4050, 4078; N 44, ст. 5641; N 51, ст. 6685, 6696; N 52, ст. 6945; 2014, N 6, ст. 556; N 19, ст. 2303, 2310, 2333, 2335; N 23, ст. 2927; N 26, ст. 3385; N 30, ст. 4219, 4259, 4278; N 48, ст. 6651; 2015, N 1, ст. 81, 83, 85; N 6, ст. 885; N 10, ст. 1417; N 21, ст. 2981; N 29, ст. 4354, 4391; 2016, N 1, ст. 61; N 14, ст. 1908, N 18, ст. 2515) следующие изменения:</w:t>
      </w:r>
    </w:p>
    <w:p>
      <w:pPr>
        <w:pStyle w:val="0"/>
        <w:spacing w:before="200" w:line-rule="auto"/>
        <w:ind w:firstLine="540"/>
        <w:jc w:val="both"/>
      </w:pPr>
      <w:r>
        <w:rPr>
          <w:sz w:val="20"/>
        </w:rPr>
        <w:t xml:space="preserve">1) в </w:t>
      </w:r>
      <w:hyperlink w:history="0" r:id="rId25" w:tooltip="&quot;Уголовно-процессуальный кодекс Российской Федерации&quot; от 18.12.2001 N 174-ФЗ (ред. от 03.07.2016) ------------ Недействующая редакция {КонсультантПлюс}">
        <w:r>
          <w:rPr>
            <w:sz w:val="20"/>
            <w:color w:val="0000ff"/>
          </w:rPr>
          <w:t xml:space="preserve">части первой статьи 31</w:t>
        </w:r>
      </w:hyperlink>
      <w:r>
        <w:rPr>
          <w:sz w:val="20"/>
        </w:rPr>
        <w:t xml:space="preserve"> слова "204 частями первой и третьей," и слова "290 частью первой, 291 частями первой и второй," исключить;</w:t>
      </w:r>
    </w:p>
    <w:p>
      <w:pPr>
        <w:pStyle w:val="0"/>
        <w:spacing w:before="200" w:line-rule="auto"/>
        <w:ind w:firstLine="540"/>
        <w:jc w:val="both"/>
      </w:pPr>
      <w:r>
        <w:rPr>
          <w:sz w:val="20"/>
        </w:rPr>
        <w:t xml:space="preserve">2) </w:t>
      </w:r>
      <w:hyperlink w:history="0" r:id="rId26" w:tooltip="&quot;Уголовно-процессуальный кодекс Российской Федерации&quot; от 18.12.2001 N 174-ФЗ (ред. от 03.07.2016) ------------ Недействующая редакция {КонсультантПлюс}">
        <w:r>
          <w:rPr>
            <w:sz w:val="20"/>
            <w:color w:val="0000ff"/>
          </w:rPr>
          <w:t xml:space="preserve">пункт 1 части третьей статьи 150</w:t>
        </w:r>
      </w:hyperlink>
      <w:r>
        <w:rPr>
          <w:sz w:val="20"/>
        </w:rPr>
        <w:t xml:space="preserve"> после цифр "203," дополнить цифрами "204.2,", после слов "268 частью первой," дополнить цифрами "291.2,";</w:t>
      </w:r>
    </w:p>
    <w:p>
      <w:pPr>
        <w:pStyle w:val="0"/>
        <w:spacing w:before="200" w:line-rule="auto"/>
        <w:ind w:firstLine="540"/>
        <w:jc w:val="both"/>
      </w:pPr>
      <w:r>
        <w:rPr>
          <w:sz w:val="20"/>
        </w:rPr>
        <w:t xml:space="preserve">3) в </w:t>
      </w:r>
      <w:hyperlink w:history="0" r:id="rId27" w:tooltip="&quot;Уголовно-процессуальный кодекс Российской Федерации&quot; от 18.12.2001 N 174-ФЗ (ред. от 03.07.2016) ------------ Недействующая редакция {КонсультантПлюс}">
        <w:r>
          <w:rPr>
            <w:sz w:val="20"/>
            <w:color w:val="0000ff"/>
          </w:rPr>
          <w:t xml:space="preserve">подпункте "а" пункта 1 части второй статьи 151</w:t>
        </w:r>
      </w:hyperlink>
      <w:r>
        <w:rPr>
          <w:sz w:val="20"/>
        </w:rPr>
        <w:t xml:space="preserve"> после цифр "204," дополнить цифрами "204.1,", цифры "285 - 293" заменить цифрами "285 - 291.1, 292 - 293".</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hyperlink w:history="0" r:id="rId28" w:tooltip="Федеральный закон от 23.07.2013 N 198-ФЗ (ред. от 28.12.2013)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 ------------ Недействующая редакция {КонсультантПлюс}">
        <w:r>
          <w:rPr>
            <w:sz w:val="20"/>
            <w:color w:val="0000ff"/>
          </w:rPr>
          <w:t xml:space="preserve">Абзац одиннадцатый статьи 2</w:t>
        </w:r>
      </w:hyperlink>
      <w:r>
        <w:rPr>
          <w:sz w:val="20"/>
        </w:rPr>
        <w:t xml:space="preserve"> Федерального закона от 23 июля 2013 года N 198-ФЗ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 (Собрание законодательства Российской Федерации, 2013, N 30, ст. 4031) признать утратившим силу.</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июля 2016 года</w:t>
      </w:r>
    </w:p>
    <w:p>
      <w:pPr>
        <w:pStyle w:val="0"/>
        <w:spacing w:before="200" w:line-rule="auto"/>
      </w:pPr>
      <w:r>
        <w:rPr>
          <w:sz w:val="20"/>
        </w:rPr>
        <w:t xml:space="preserve">N 324-ФЗ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03.07.2016 N 324-ФЗ</w:t>
            <w:br/>
            <w:t>"О внесении изменений в Уголовный кодекс Российской Федерации и Уголовно-процес...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0082" TargetMode = "External"/>
	<Relationship Id="rId8" Type="http://schemas.openxmlformats.org/officeDocument/2006/relationships/hyperlink" Target="https://login.consultant.ru/link/?req=doc&amp;base=LAW&amp;n=200082&amp;dst=1774" TargetMode = "External"/>
	<Relationship Id="rId9" Type="http://schemas.openxmlformats.org/officeDocument/2006/relationships/hyperlink" Target="https://login.consultant.ru/link/?req=doc&amp;base=LAW&amp;n=200082&amp;dst=1410" TargetMode = "External"/>
	<Relationship Id="rId10" Type="http://schemas.openxmlformats.org/officeDocument/2006/relationships/hyperlink" Target="https://login.consultant.ru/link/?req=doc&amp;base=LAW&amp;n=200082&amp;dst=1411" TargetMode = "External"/>
	<Relationship Id="rId11" Type="http://schemas.openxmlformats.org/officeDocument/2006/relationships/hyperlink" Target="https://login.consultant.ru/link/?req=doc&amp;base=LAW&amp;n=200082&amp;dst=1415" TargetMode = "External"/>
	<Relationship Id="rId12" Type="http://schemas.openxmlformats.org/officeDocument/2006/relationships/hyperlink" Target="https://login.consultant.ru/link/?req=doc&amp;base=LAW&amp;n=200082&amp;dst=1410" TargetMode = "External"/>
	<Relationship Id="rId13" Type="http://schemas.openxmlformats.org/officeDocument/2006/relationships/hyperlink" Target="https://login.consultant.ru/link/?req=doc&amp;base=LAW&amp;n=200082&amp;dst=1419" TargetMode = "External"/>
	<Relationship Id="rId14" Type="http://schemas.openxmlformats.org/officeDocument/2006/relationships/hyperlink" Target="https://login.consultant.ru/link/?req=doc&amp;base=LAW&amp;n=200082&amp;dst=1410" TargetMode = "External"/>
	<Relationship Id="rId15" Type="http://schemas.openxmlformats.org/officeDocument/2006/relationships/hyperlink" Target="https://login.consultant.ru/link/?req=doc&amp;base=LAW&amp;n=200082&amp;dst=450" TargetMode = "External"/>
	<Relationship Id="rId16" Type="http://schemas.openxmlformats.org/officeDocument/2006/relationships/hyperlink" Target="https://login.consultant.ru/link/?req=doc&amp;base=LAW&amp;n=200082&amp;dst=101269" TargetMode = "External"/>
	<Relationship Id="rId17" Type="http://schemas.openxmlformats.org/officeDocument/2006/relationships/hyperlink" Target="https://login.consultant.ru/link/?req=doc&amp;base=LAW&amp;n=200082&amp;dst=101269" TargetMode = "External"/>
	<Relationship Id="rId18" Type="http://schemas.openxmlformats.org/officeDocument/2006/relationships/hyperlink" Target="https://login.consultant.ru/link/?req=doc&amp;base=LAW&amp;n=200082&amp;dst=101269" TargetMode = "External"/>
	<Relationship Id="rId19" Type="http://schemas.openxmlformats.org/officeDocument/2006/relationships/hyperlink" Target="https://login.consultant.ru/link/?req=doc&amp;base=LAW&amp;n=200082&amp;dst=466" TargetMode = "External"/>
	<Relationship Id="rId20" Type="http://schemas.openxmlformats.org/officeDocument/2006/relationships/hyperlink" Target="https://login.consultant.ru/link/?req=doc&amp;base=LAW&amp;n=200082&amp;dst=484" TargetMode = "External"/>
	<Relationship Id="rId21" Type="http://schemas.openxmlformats.org/officeDocument/2006/relationships/hyperlink" Target="https://login.consultant.ru/link/?req=doc&amp;base=LAW&amp;n=200082&amp;dst=498" TargetMode = "External"/>
	<Relationship Id="rId22" Type="http://schemas.openxmlformats.org/officeDocument/2006/relationships/hyperlink" Target="https://login.consultant.ru/link/?req=doc&amp;base=LAW&amp;n=200082&amp;dst=101862" TargetMode = "External"/>
	<Relationship Id="rId23" Type="http://schemas.openxmlformats.org/officeDocument/2006/relationships/hyperlink" Target="https://login.consultant.ru/link/?req=doc&amp;base=LAW&amp;n=200082&amp;dst=101987" TargetMode = "External"/>
	<Relationship Id="rId24" Type="http://schemas.openxmlformats.org/officeDocument/2006/relationships/hyperlink" Target="https://login.consultant.ru/link/?req=doc&amp;base=LAW&amp;n=200084" TargetMode = "External"/>
	<Relationship Id="rId25" Type="http://schemas.openxmlformats.org/officeDocument/2006/relationships/hyperlink" Target="https://login.consultant.ru/link/?req=doc&amp;base=LAW&amp;n=200084&amp;dst=1537" TargetMode = "External"/>
	<Relationship Id="rId26" Type="http://schemas.openxmlformats.org/officeDocument/2006/relationships/hyperlink" Target="https://login.consultant.ru/link/?req=doc&amp;base=LAW&amp;n=200084&amp;dst=1627" TargetMode = "External"/>
	<Relationship Id="rId27" Type="http://schemas.openxmlformats.org/officeDocument/2006/relationships/hyperlink" Target="https://login.consultant.ru/link/?req=doc&amp;base=LAW&amp;n=200084&amp;dst=1505" TargetMode = "External"/>
	<Relationship Id="rId28" Type="http://schemas.openxmlformats.org/officeDocument/2006/relationships/hyperlink" Target="https://login.consultant.ru/link/?req=doc&amp;base=LAW&amp;n=156920&amp;dst=10006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03.07.2016 N 324-ФЗ
"О внесении изменений в Уголовный кодекс Российской Федерации и Уголовно-процессуальный кодекс Российской Федерации"</dc:title>
  <dcterms:created xsi:type="dcterms:W3CDTF">2025-04-02T14:34:37Z</dcterms:created>
</cp:coreProperties>
</file>