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9C" w:rsidRDefault="00A44A9C" w:rsidP="00A44A9C">
      <w:pPr>
        <w:pStyle w:val="20"/>
        <w:shd w:val="clear" w:color="auto" w:fill="auto"/>
        <w:spacing w:after="0" w:line="240" w:lineRule="auto"/>
        <w:ind w:left="-1560" w:right="2280" w:firstLine="17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</w:t>
      </w:r>
      <w:r>
        <w:rPr>
          <w:sz w:val="24"/>
          <w:szCs w:val="24"/>
        </w:rPr>
        <w:t>БУ</w:t>
      </w:r>
      <w:r>
        <w:rPr>
          <w:sz w:val="24"/>
          <w:szCs w:val="24"/>
        </w:rPr>
        <w:t xml:space="preserve"> «Тулагорсвет»</w:t>
      </w: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Исакову П.В.</w:t>
      </w: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(должность)</w:t>
      </w:r>
    </w:p>
    <w:p w:rsidR="00A44A9C" w:rsidRDefault="00A44A9C" w:rsidP="00A44A9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Петрова П.П.</w:t>
      </w:r>
    </w:p>
    <w:p w:rsidR="00A44A9C" w:rsidRDefault="00A44A9C" w:rsidP="00A44A9C">
      <w:pPr>
        <w:pStyle w:val="ConsPlusNormal"/>
        <w:jc w:val="both"/>
        <w:rPr>
          <w:sz w:val="24"/>
          <w:szCs w:val="24"/>
        </w:rPr>
      </w:pPr>
    </w:p>
    <w:p w:rsidR="00A44A9C" w:rsidRDefault="00A44A9C" w:rsidP="00A44A9C">
      <w:pPr>
        <w:pStyle w:val="20"/>
        <w:shd w:val="clear" w:color="auto" w:fill="auto"/>
        <w:spacing w:after="0" w:line="240" w:lineRule="auto"/>
        <w:ind w:left="2320" w:right="2280" w:firstLine="17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44A9C" w:rsidRDefault="00A44A9C" w:rsidP="00A44A9C">
      <w:pPr>
        <w:pStyle w:val="20"/>
        <w:shd w:val="clear" w:color="auto" w:fill="auto"/>
        <w:spacing w:after="0" w:line="240" w:lineRule="auto"/>
        <w:ind w:left="2320" w:right="2280" w:firstLine="17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44A9C" w:rsidRDefault="00A44A9C" w:rsidP="00A44A9C">
      <w:pPr>
        <w:pStyle w:val="20"/>
        <w:shd w:val="clear" w:color="auto" w:fill="auto"/>
        <w:spacing w:after="0" w:line="240" w:lineRule="auto"/>
        <w:ind w:left="2320" w:right="2280" w:firstLine="170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УВЕДОМЛЕНИЕ</w:t>
      </w:r>
    </w:p>
    <w:p w:rsidR="00A44A9C" w:rsidRDefault="00A44A9C" w:rsidP="00A44A9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 возникновении личной заинтересованности при</w:t>
      </w:r>
    </w:p>
    <w:p w:rsidR="00A44A9C" w:rsidRDefault="00A44A9C" w:rsidP="00A44A9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исполнении должностных обязанностей, которая приводит</w:t>
      </w:r>
    </w:p>
    <w:p w:rsidR="00A44A9C" w:rsidRDefault="00A44A9C" w:rsidP="00A44A9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или может привести к конфликту интересов</w:t>
      </w:r>
    </w:p>
    <w:p w:rsidR="00A44A9C" w:rsidRDefault="00A44A9C" w:rsidP="00A4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A9C" w:rsidRDefault="00A44A9C" w:rsidP="00A44A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4A9C" w:rsidRDefault="00A44A9C" w:rsidP="00A44A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Обстоятельства, являющиеся основанием возникновения личной заинтересованности:____________________________________________________________ _____________________________________________________________________________. </w:t>
      </w: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_____________________________________________________________________________ </w:t>
      </w: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_____________________________________________________________________________. </w:t>
      </w:r>
    </w:p>
    <w:p w:rsidR="00A44A9C" w:rsidRDefault="00A44A9C" w:rsidP="00A4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Предлагаемые (принятые) меры по предотвращению или урегулированию конфликта интересов:________________________________________________________________________________________________________________________________________________. </w:t>
      </w:r>
    </w:p>
    <w:p w:rsidR="00A44A9C" w:rsidRDefault="00A44A9C" w:rsidP="00A44A9C">
      <w:pPr>
        <w:pStyle w:val="ConsPlusNormal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В случае принятия решения о рассмотрении уведомления на заседании Комиссии по служебному поведению и урегулированию конфликта интересов, намереваюсь (не намереваюсь) лично присутствовать на соответствующем заседании (нужное подчеркнуть).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4A9C" w:rsidTr="00A44A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4A9C" w:rsidRDefault="00A44A9C">
            <w:pPr>
              <w:pStyle w:val="ConsPlusNormal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A44A9C" w:rsidRDefault="00A44A9C">
            <w:pPr>
              <w:pStyle w:val="ConsPlusNormal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A44A9C" w:rsidRDefault="00A44A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«___» _____________20_____г.</w:t>
            </w:r>
            <w:bookmarkStart w:id="0" w:name="_GoBack"/>
            <w:bookmarkEnd w:id="0"/>
            <w:r>
              <w:rPr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4A9C" w:rsidRDefault="00A44A9C">
            <w:pPr>
              <w:pStyle w:val="ConsPlusNormal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A44A9C" w:rsidRDefault="00A44A9C">
            <w:pPr>
              <w:pStyle w:val="ConsPlusNormal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A44A9C" w:rsidRDefault="00A44A9C" w:rsidP="00A44A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                         (подпись) </w:t>
            </w:r>
            <w:r>
              <w:rPr>
                <w:i/>
                <w:sz w:val="24"/>
                <w:szCs w:val="24"/>
                <w:lang w:eastAsia="en-US"/>
              </w:rPr>
              <w:t>______________</w:t>
            </w:r>
          </w:p>
        </w:tc>
      </w:tr>
    </w:tbl>
    <w:p w:rsidR="00A44A9C" w:rsidRDefault="00A44A9C" w:rsidP="00A4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EF" w:rsidRDefault="00806FEF"/>
    <w:sectPr w:rsidR="008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4B"/>
    <w:rsid w:val="00806FEF"/>
    <w:rsid w:val="009A014B"/>
    <w:rsid w:val="00A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6ACF"/>
  <w15:chartTrackingRefBased/>
  <w15:docId w15:val="{51DC879E-CE6B-4615-8CF4-D09A1BA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basedOn w:val="a0"/>
    <w:link w:val="1"/>
    <w:locked/>
    <w:rsid w:val="00A44A9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4A9C"/>
    <w:pPr>
      <w:widowControl w:val="0"/>
      <w:shd w:val="clear" w:color="auto" w:fill="FFFFFF"/>
      <w:spacing w:before="300" w:after="0" w:line="270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A44A9C"/>
    <w:rPr>
      <w:rFonts w:ascii="Corbel" w:eastAsia="Corbel" w:hAnsi="Corbel" w:cs="Corbe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A9C"/>
    <w:pPr>
      <w:widowControl w:val="0"/>
      <w:shd w:val="clear" w:color="auto" w:fill="FFFFFF"/>
      <w:spacing w:after="300" w:line="274" w:lineRule="exact"/>
    </w:pPr>
    <w:rPr>
      <w:rFonts w:ascii="Corbel" w:eastAsia="Corbel" w:hAnsi="Corbel" w:cs="Corbel"/>
      <w:b/>
      <w:b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Брусова</dc:creator>
  <cp:keywords/>
  <dc:description/>
  <cp:lastModifiedBy>Жанна Брусова</cp:lastModifiedBy>
  <cp:revision>3</cp:revision>
  <dcterms:created xsi:type="dcterms:W3CDTF">2025-04-02T14:54:00Z</dcterms:created>
  <dcterms:modified xsi:type="dcterms:W3CDTF">2025-04-02T14:55:00Z</dcterms:modified>
</cp:coreProperties>
</file>